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46CD" w:rsidRPr="00694453" w:rsidRDefault="00B37C7A" w:rsidP="005938EE">
      <w:pPr>
        <w:spacing w:line="240" w:lineRule="auto"/>
        <w:jc w:val="center"/>
        <w:rPr>
          <w:b/>
          <w:sz w:val="28"/>
          <w:szCs w:val="28"/>
        </w:rPr>
      </w:pPr>
      <w:r w:rsidRPr="00694453">
        <w:rPr>
          <w:b/>
          <w:sz w:val="28"/>
          <w:szCs w:val="28"/>
        </w:rPr>
        <w:t>Hosted Learning Management System (LMS) Project</w:t>
      </w:r>
      <w:r w:rsidR="00685066">
        <w:rPr>
          <w:b/>
          <w:sz w:val="28"/>
          <w:szCs w:val="28"/>
        </w:rPr>
        <w:t xml:space="preserve"> - Summary</w:t>
      </w:r>
    </w:p>
    <w:p w:rsidR="00355014" w:rsidRDefault="00355014" w:rsidP="00355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014" w:rsidRDefault="00355014" w:rsidP="00355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618BE">
        <w:rPr>
          <w:rFonts w:ascii="Times New Roman" w:hAnsi="Times New Roman" w:cs="Times New Roman"/>
          <w:sz w:val="24"/>
          <w:szCs w:val="24"/>
        </w:rPr>
        <w:t>Division of Distance Learning and Faculty Development</w:t>
      </w:r>
      <w:r>
        <w:rPr>
          <w:rFonts w:ascii="Times New Roman" w:hAnsi="Times New Roman" w:cs="Times New Roman"/>
          <w:sz w:val="24"/>
          <w:szCs w:val="24"/>
        </w:rPr>
        <w:t xml:space="preserve"> (DLF) is leading this project.  The new DLF central line is extension 7572.  Please visit </w:t>
      </w:r>
      <w:hyperlink r:id="rId8" w:history="1">
        <w:r w:rsidRPr="003A72BB">
          <w:rPr>
            <w:rStyle w:val="Hyperlink"/>
            <w:rFonts w:ascii="Times New Roman" w:hAnsi="Times New Roman" w:cs="Times New Roman"/>
            <w:sz w:val="24"/>
            <w:szCs w:val="24"/>
          </w:rPr>
          <w:t>www.LMShosting.weebly.com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details and updates.  </w:t>
      </w:r>
    </w:p>
    <w:p w:rsidR="0079169B" w:rsidRDefault="0079169B" w:rsidP="005938EE">
      <w:pPr>
        <w:pStyle w:val="Heading10"/>
        <w:spacing w:after="0"/>
      </w:pPr>
    </w:p>
    <w:p w:rsidR="00685066" w:rsidRPr="00C166D8" w:rsidRDefault="002A0CA8" w:rsidP="00685066">
      <w:pPr>
        <w:pStyle w:val="Heading10"/>
      </w:pPr>
      <w:r>
        <w:t>Background</w:t>
      </w:r>
    </w:p>
    <w:p w:rsidR="00685066" w:rsidRDefault="00CF5725" w:rsidP="00685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Pr="00325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 Blackboard Learn for </w:t>
      </w:r>
      <w:r w:rsidRPr="003252ED">
        <w:rPr>
          <w:rFonts w:ascii="Times New Roman" w:hAnsi="Times New Roman" w:cs="Times New Roman"/>
          <w:sz w:val="24"/>
          <w:szCs w:val="24"/>
        </w:rPr>
        <w:t>our learning management system (LMS)</w:t>
      </w:r>
      <w:r>
        <w:rPr>
          <w:rFonts w:ascii="Times New Roman" w:hAnsi="Times New Roman" w:cs="Times New Roman"/>
          <w:sz w:val="24"/>
          <w:szCs w:val="24"/>
        </w:rPr>
        <w:t xml:space="preserve"> in a self-hosted environment.  </w:t>
      </w:r>
      <w:r w:rsidR="002A0CA8">
        <w:rPr>
          <w:rFonts w:ascii="Times New Roman" w:hAnsi="Times New Roman" w:cs="Times New Roman"/>
          <w:sz w:val="24"/>
          <w:szCs w:val="24"/>
        </w:rPr>
        <w:t xml:space="preserve">In late September 2014, CSM engaged in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A0CA8">
        <w:rPr>
          <w:rFonts w:ascii="Times New Roman" w:hAnsi="Times New Roman" w:cs="Times New Roman"/>
          <w:sz w:val="24"/>
          <w:szCs w:val="24"/>
        </w:rPr>
        <w:t xml:space="preserve"> COOP</w:t>
      </w:r>
      <w:r w:rsidR="002A0CA8" w:rsidRPr="003252ED">
        <w:rPr>
          <w:rFonts w:ascii="Times New Roman" w:hAnsi="Times New Roman" w:cs="Times New Roman"/>
          <w:sz w:val="24"/>
          <w:szCs w:val="24"/>
        </w:rPr>
        <w:t xml:space="preserve"> </w:t>
      </w:r>
      <w:r w:rsidR="002A0CA8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ED">
        <w:rPr>
          <w:rFonts w:ascii="Times New Roman" w:hAnsi="Times New Roman" w:cs="Times New Roman"/>
          <w:sz w:val="24"/>
          <w:szCs w:val="24"/>
        </w:rPr>
        <w:t>(continuity of operational planning)</w:t>
      </w:r>
      <w:r w:rsidR="002A0CA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At the same time, it was noted that CSM’s contract with Blackboard expires on December 31, 2016.  </w:t>
      </w:r>
      <w:r w:rsidR="002A0CA8">
        <w:rPr>
          <w:rFonts w:ascii="Times New Roman" w:hAnsi="Times New Roman" w:cs="Times New Roman"/>
          <w:sz w:val="24"/>
          <w:szCs w:val="24"/>
        </w:rPr>
        <w:t xml:space="preserve">Based on these developments, </w:t>
      </w:r>
      <w:r>
        <w:rPr>
          <w:rFonts w:ascii="Times New Roman" w:hAnsi="Times New Roman" w:cs="Times New Roman"/>
          <w:sz w:val="24"/>
          <w:szCs w:val="24"/>
        </w:rPr>
        <w:t>an initial group recommended that CSM (1) move to a hosted environment and (</w:t>
      </w:r>
      <w:r w:rsidR="00456B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evaluate three hosted systems </w:t>
      </w:r>
      <w:r w:rsidRPr="00C166D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Blackboard Learn, </w:t>
      </w:r>
      <w:r w:rsidRPr="00C166D8">
        <w:rPr>
          <w:rFonts w:ascii="Times New Roman" w:hAnsi="Times New Roman" w:cs="Times New Roman"/>
          <w:sz w:val="24"/>
          <w:szCs w:val="24"/>
        </w:rPr>
        <w:t xml:space="preserve">Instructure Canvas, </w:t>
      </w:r>
      <w:r>
        <w:rPr>
          <w:rFonts w:ascii="Times New Roman" w:hAnsi="Times New Roman" w:cs="Times New Roman"/>
          <w:sz w:val="24"/>
          <w:szCs w:val="24"/>
        </w:rPr>
        <w:t xml:space="preserve">and Brightspace D2L.  </w:t>
      </w:r>
      <w:r w:rsidR="004F3488">
        <w:rPr>
          <w:rFonts w:ascii="Times New Roman" w:hAnsi="Times New Roman" w:cs="Times New Roman"/>
          <w:sz w:val="24"/>
          <w:szCs w:val="24"/>
        </w:rPr>
        <w:t xml:space="preserve">The </w:t>
      </w:r>
      <w:r w:rsidR="00456B98">
        <w:rPr>
          <w:rFonts w:ascii="Times New Roman" w:hAnsi="Times New Roman" w:cs="Times New Roman"/>
          <w:sz w:val="24"/>
          <w:szCs w:val="24"/>
        </w:rPr>
        <w:t>objective</w:t>
      </w:r>
      <w:r w:rsidR="004F3488">
        <w:rPr>
          <w:rFonts w:ascii="Times New Roman" w:hAnsi="Times New Roman" w:cs="Times New Roman"/>
          <w:sz w:val="24"/>
          <w:szCs w:val="24"/>
        </w:rPr>
        <w:t xml:space="preserve"> is to </w:t>
      </w:r>
      <w:r w:rsidR="00FE2FC4">
        <w:rPr>
          <w:rFonts w:ascii="Times New Roman" w:hAnsi="Times New Roman" w:cs="Times New Roman"/>
          <w:sz w:val="24"/>
          <w:szCs w:val="24"/>
        </w:rPr>
        <w:t xml:space="preserve">fully </w:t>
      </w:r>
      <w:r w:rsidR="004F3488">
        <w:rPr>
          <w:rFonts w:ascii="Times New Roman" w:hAnsi="Times New Roman" w:cs="Times New Roman"/>
          <w:sz w:val="24"/>
          <w:szCs w:val="24"/>
        </w:rPr>
        <w:t>transition to a hosted LMS</w:t>
      </w:r>
      <w:r w:rsidR="00FE2FC4">
        <w:rPr>
          <w:rFonts w:ascii="Times New Roman" w:hAnsi="Times New Roman" w:cs="Times New Roman"/>
          <w:sz w:val="24"/>
          <w:szCs w:val="24"/>
        </w:rPr>
        <w:t xml:space="preserve"> by the Spring 2017 semester.</w:t>
      </w:r>
    </w:p>
    <w:p w:rsidR="002623D4" w:rsidRDefault="002623D4" w:rsidP="00262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066" w:rsidRDefault="002623D4" w:rsidP="00262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working groups were formed.  One is the Technology Review Group comprised of DLF and IMT staff.  The other group is the LMS Evaluation Task Force; it is comprised of faculty and staff.  Both groups will submit a recommendation with a decision expected by August 15, 2015.</w:t>
      </w:r>
      <w:r w:rsidR="00CF4F68">
        <w:rPr>
          <w:rFonts w:ascii="Times New Roman" w:hAnsi="Times New Roman" w:cs="Times New Roman"/>
          <w:sz w:val="24"/>
          <w:szCs w:val="24"/>
        </w:rPr>
        <w:t xml:space="preserve">  In addition, faculty and staff can request access and provide input to DLF</w:t>
      </w:r>
      <w:r w:rsidR="00877B92">
        <w:rPr>
          <w:rFonts w:ascii="Times New Roman" w:hAnsi="Times New Roman" w:cs="Times New Roman"/>
          <w:sz w:val="24"/>
          <w:szCs w:val="24"/>
        </w:rPr>
        <w:t xml:space="preserve"> during this evaluation period</w:t>
      </w:r>
      <w:r w:rsidR="00CF4F68">
        <w:rPr>
          <w:rFonts w:ascii="Times New Roman" w:hAnsi="Times New Roman" w:cs="Times New Roman"/>
          <w:sz w:val="24"/>
          <w:szCs w:val="24"/>
        </w:rPr>
        <w:t>.</w:t>
      </w:r>
    </w:p>
    <w:p w:rsidR="006C1246" w:rsidRDefault="006C1246" w:rsidP="00262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246" w:rsidRDefault="006C1246" w:rsidP="00CF4F68">
      <w:pPr>
        <w:pStyle w:val="Heading10"/>
      </w:pPr>
      <w:r w:rsidRPr="00CF4F68">
        <w:t>Transition Process</w:t>
      </w:r>
    </w:p>
    <w:p w:rsidR="001A7D29" w:rsidRDefault="001A7D29" w:rsidP="001A7D29">
      <w:pPr>
        <w:pStyle w:val="Heading10"/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All content in our current system will be copied into the new system.  Faculty can choose to use the migrated content with some editing or create a “fresh” new shell.  DLF will provide extension training and assistance throughout the transition.  </w:t>
      </w:r>
    </w:p>
    <w:p w:rsidR="001A7D29" w:rsidRDefault="004D3BBB" w:rsidP="001A7D29">
      <w:pPr>
        <w:pStyle w:val="Heading10"/>
        <w:numPr>
          <w:ilvl w:val="0"/>
          <w:numId w:val="21"/>
        </w:numPr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The hosted LMS will be added during the Fall 2015 semes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 xml:space="preserve">ter.  </w:t>
      </w:r>
    </w:p>
    <w:p w:rsidR="001A7D29" w:rsidRDefault="00877B92" w:rsidP="001A7D29">
      <w:pPr>
        <w:pStyle w:val="Heading10"/>
        <w:numPr>
          <w:ilvl w:val="0"/>
          <w:numId w:val="21"/>
        </w:numPr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We will run our current self-hosted LMS through December 2016.  </w:t>
      </w:r>
    </w:p>
    <w:p w:rsidR="001A7D29" w:rsidRDefault="004D3BBB" w:rsidP="002657BF">
      <w:pPr>
        <w:pStyle w:val="Heading10"/>
        <w:numPr>
          <w:ilvl w:val="0"/>
          <w:numId w:val="21"/>
        </w:numPr>
        <w:spacing w:after="0"/>
        <w:rPr>
          <w:rFonts w:ascii="Times New Roman" w:hAnsi="Times New Roman" w:cs="Times New Roman"/>
          <w:b w:val="0"/>
        </w:rPr>
      </w:pPr>
      <w:r w:rsidRPr="001A7D29">
        <w:rPr>
          <w:rFonts w:ascii="Times New Roman" w:hAnsi="Times New Roman" w:cs="Times New Roman"/>
          <w:b w:val="0"/>
        </w:rPr>
        <w:t>An “early adopters” pilot takes place during the Spring 2016 semester</w:t>
      </w:r>
      <w:r w:rsidR="006C4CC3">
        <w:rPr>
          <w:rFonts w:ascii="Times New Roman" w:hAnsi="Times New Roman" w:cs="Times New Roman"/>
          <w:b w:val="0"/>
        </w:rPr>
        <w:t xml:space="preserve">.  </w:t>
      </w:r>
      <w:r w:rsidRPr="001A7D29">
        <w:rPr>
          <w:rFonts w:ascii="Times New Roman" w:hAnsi="Times New Roman" w:cs="Times New Roman"/>
          <w:b w:val="0"/>
        </w:rPr>
        <w:t>6 to 8 courses will be selected, and content for these courses will be copied into the new system.  DLF and the vendor will provide training and a</w:t>
      </w:r>
      <w:r w:rsidR="005C5899">
        <w:rPr>
          <w:rFonts w:ascii="Times New Roman" w:hAnsi="Times New Roman" w:cs="Times New Roman"/>
          <w:b w:val="0"/>
        </w:rPr>
        <w:t>ssistance to the early adopters.</w:t>
      </w:r>
      <w:r w:rsidRPr="001A7D29">
        <w:rPr>
          <w:rFonts w:ascii="Times New Roman" w:hAnsi="Times New Roman" w:cs="Times New Roman"/>
          <w:b w:val="0"/>
        </w:rPr>
        <w:t xml:space="preserve">  </w:t>
      </w:r>
    </w:p>
    <w:p w:rsidR="001A7D29" w:rsidRDefault="00877B92" w:rsidP="002657BF">
      <w:pPr>
        <w:pStyle w:val="Heading10"/>
        <w:numPr>
          <w:ilvl w:val="0"/>
          <w:numId w:val="21"/>
        </w:numPr>
        <w:spacing w:after="0"/>
        <w:rPr>
          <w:rFonts w:ascii="Times New Roman" w:hAnsi="Times New Roman" w:cs="Times New Roman"/>
          <w:b w:val="0"/>
        </w:rPr>
      </w:pPr>
      <w:r w:rsidRPr="001A7D29">
        <w:rPr>
          <w:rFonts w:ascii="Times New Roman" w:hAnsi="Times New Roman" w:cs="Times New Roman"/>
          <w:b w:val="0"/>
        </w:rPr>
        <w:t xml:space="preserve">Summer 2016 courses will use the new system.  </w:t>
      </w:r>
    </w:p>
    <w:p w:rsidR="001A7D29" w:rsidRDefault="00877B92" w:rsidP="002657BF">
      <w:pPr>
        <w:pStyle w:val="Heading10"/>
        <w:numPr>
          <w:ilvl w:val="0"/>
          <w:numId w:val="21"/>
        </w:numPr>
        <w:spacing w:after="0"/>
        <w:rPr>
          <w:rFonts w:ascii="Times New Roman" w:hAnsi="Times New Roman" w:cs="Times New Roman"/>
          <w:b w:val="0"/>
        </w:rPr>
      </w:pPr>
      <w:r w:rsidRPr="001A7D29">
        <w:rPr>
          <w:rFonts w:ascii="Times New Roman" w:hAnsi="Times New Roman" w:cs="Times New Roman"/>
          <w:b w:val="0"/>
        </w:rPr>
        <w:t xml:space="preserve">We anticipate that most Fall 2016 courses will also use the new system.  </w:t>
      </w:r>
    </w:p>
    <w:p w:rsidR="004D3BBB" w:rsidRPr="001A7D29" w:rsidRDefault="001A7D29" w:rsidP="002657BF">
      <w:pPr>
        <w:pStyle w:val="Heading10"/>
        <w:numPr>
          <w:ilvl w:val="0"/>
          <w:numId w:val="21"/>
        </w:numPr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</w:t>
      </w:r>
      <w:r w:rsidR="00877B92" w:rsidRPr="001A7D29">
        <w:rPr>
          <w:rFonts w:ascii="Times New Roman" w:hAnsi="Times New Roman" w:cs="Times New Roman"/>
          <w:b w:val="0"/>
        </w:rPr>
        <w:t xml:space="preserve">ll courses will use the new system by January 1, 2017.  </w:t>
      </w:r>
    </w:p>
    <w:p w:rsidR="004D3BBB" w:rsidRDefault="004D3BBB" w:rsidP="004D3BBB">
      <w:pPr>
        <w:pStyle w:val="Heading10"/>
        <w:spacing w:after="0"/>
        <w:rPr>
          <w:rFonts w:ascii="Times New Roman" w:hAnsi="Times New Roman" w:cs="Times New Roman"/>
          <w:b w:val="0"/>
        </w:rPr>
      </w:pPr>
    </w:p>
    <w:p w:rsidR="00F34C36" w:rsidRDefault="00F34C36" w:rsidP="00F34C36">
      <w:pPr>
        <w:pStyle w:val="Heading10"/>
      </w:pPr>
      <w:r>
        <w:t>Graphic of the Timeline</w:t>
      </w:r>
    </w:p>
    <w:p w:rsidR="00F74A88" w:rsidRDefault="00B37C7A" w:rsidP="00D10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6D8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6229449" cy="1951630"/>
            <wp:effectExtent l="19050" t="19050" r="19050" b="10795"/>
            <wp:docPr id="1" name="image01.jpg" descr="Transition Tim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ransition Timeline.jpg"/>
                    <pic:cNvPicPr preferRelativeResize="0"/>
                  </pic:nvPicPr>
                  <pic:blipFill rotWithShape="1">
                    <a:blip r:embed="rId9"/>
                    <a:srcRect l="9294" t="12179" r="13621" b="56900"/>
                    <a:stretch/>
                  </pic:blipFill>
                  <pic:spPr bwMode="auto">
                    <a:xfrm>
                      <a:off x="0" y="0"/>
                      <a:ext cx="6231308" cy="1952212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F68" w:rsidRDefault="00CF4F68" w:rsidP="00D10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4A88" w:rsidRDefault="00F74A88" w:rsidP="00F74A88">
      <w:pPr>
        <w:rPr>
          <w:rFonts w:ascii="Times New Roman" w:hAnsi="Times New Roman" w:cs="Times New Roman"/>
          <w:sz w:val="24"/>
          <w:szCs w:val="24"/>
        </w:rPr>
      </w:pPr>
    </w:p>
    <w:sectPr w:rsidR="00F74A88" w:rsidSect="00E84D90">
      <w:headerReference w:type="default" r:id="rId10"/>
      <w:footerReference w:type="default" r:id="rId11"/>
      <w:pgSz w:w="12240" w:h="15840"/>
      <w:pgMar w:top="1440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1C" w:rsidRDefault="004F3A1C" w:rsidP="00CD3D0F">
      <w:pPr>
        <w:spacing w:line="240" w:lineRule="auto"/>
      </w:pPr>
      <w:r>
        <w:separator/>
      </w:r>
    </w:p>
  </w:endnote>
  <w:endnote w:type="continuationSeparator" w:id="0">
    <w:p w:rsidR="004F3A1C" w:rsidRDefault="004F3A1C" w:rsidP="00CD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0F" w:rsidRPr="00694453" w:rsidRDefault="00CD3D0F" w:rsidP="00CD3D0F">
    <w:pPr>
      <w:pStyle w:val="Header"/>
      <w:jc w:val="right"/>
      <w:rPr>
        <w:sz w:val="16"/>
        <w:szCs w:val="16"/>
      </w:rPr>
    </w:pPr>
    <w:r w:rsidRPr="00694453">
      <w:rPr>
        <w:sz w:val="16"/>
        <w:szCs w:val="16"/>
      </w:rPr>
      <w:t>Dated 9/20</w:t>
    </w:r>
    <w:r w:rsidR="00257A55">
      <w:rPr>
        <w:sz w:val="16"/>
        <w:szCs w:val="16"/>
      </w:rPr>
      <w:t>/</w:t>
    </w:r>
    <w:r w:rsidRPr="00694453">
      <w:rPr>
        <w:sz w:val="16"/>
        <w:szCs w:val="16"/>
      </w:rPr>
      <w:t>2015</w:t>
    </w:r>
  </w:p>
  <w:p w:rsidR="00CD3D0F" w:rsidRPr="00694453" w:rsidRDefault="00257A55" w:rsidP="00CD3D0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Updated </w:t>
    </w:r>
    <w:r w:rsidR="00BA2CAF">
      <w:rPr>
        <w:sz w:val="16"/>
        <w:szCs w:val="16"/>
      </w:rPr>
      <w:t>5</w:t>
    </w:r>
    <w:r w:rsidR="00CD3D0F" w:rsidRPr="00694453">
      <w:rPr>
        <w:sz w:val="16"/>
        <w:szCs w:val="16"/>
      </w:rPr>
      <w:t>/</w:t>
    </w:r>
    <w:r w:rsidR="00BA2CAF">
      <w:rPr>
        <w:sz w:val="16"/>
        <w:szCs w:val="16"/>
      </w:rPr>
      <w:t>13</w:t>
    </w:r>
    <w:r w:rsidR="00CD3D0F" w:rsidRPr="00694453">
      <w:rPr>
        <w:sz w:val="16"/>
        <w:szCs w:val="16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1C" w:rsidRDefault="004F3A1C" w:rsidP="00CD3D0F">
      <w:pPr>
        <w:spacing w:line="240" w:lineRule="auto"/>
      </w:pPr>
      <w:r>
        <w:separator/>
      </w:r>
    </w:p>
  </w:footnote>
  <w:footnote w:type="continuationSeparator" w:id="0">
    <w:p w:rsidR="004F3A1C" w:rsidRDefault="004F3A1C" w:rsidP="00CD3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90" w:rsidRDefault="00E84D90" w:rsidP="00694453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Hosted_LMS_Review_Project_</w:t>
    </w:r>
    <w:r w:rsidR="00685066">
      <w:rPr>
        <w:sz w:val="18"/>
        <w:szCs w:val="18"/>
      </w:rPr>
      <w:t>Summary</w:t>
    </w:r>
  </w:p>
  <w:p w:rsidR="00694453" w:rsidRPr="00694453" w:rsidRDefault="00694453" w:rsidP="00694453">
    <w:pPr>
      <w:pStyle w:val="Header"/>
      <w:jc w:val="right"/>
      <w:rPr>
        <w:sz w:val="18"/>
        <w:szCs w:val="18"/>
      </w:rPr>
    </w:pPr>
    <w:r w:rsidRPr="00694453">
      <w:rPr>
        <w:sz w:val="18"/>
        <w:szCs w:val="18"/>
      </w:rPr>
      <w:t xml:space="preserve">Page </w:t>
    </w:r>
    <w:r w:rsidRPr="00694453">
      <w:rPr>
        <w:sz w:val="18"/>
        <w:szCs w:val="18"/>
      </w:rPr>
      <w:fldChar w:fldCharType="begin"/>
    </w:r>
    <w:r w:rsidRPr="00694453">
      <w:rPr>
        <w:sz w:val="18"/>
        <w:szCs w:val="18"/>
      </w:rPr>
      <w:instrText xml:space="preserve"> PAGE  \* Arabic  \* MERGEFORMAT </w:instrText>
    </w:r>
    <w:r w:rsidRPr="00694453">
      <w:rPr>
        <w:sz w:val="18"/>
        <w:szCs w:val="18"/>
      </w:rPr>
      <w:fldChar w:fldCharType="separate"/>
    </w:r>
    <w:r w:rsidR="00BA2CAF">
      <w:rPr>
        <w:noProof/>
        <w:sz w:val="18"/>
        <w:szCs w:val="18"/>
      </w:rPr>
      <w:t>1</w:t>
    </w:r>
    <w:r w:rsidRPr="00694453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7338"/>
    <w:multiLevelType w:val="multilevel"/>
    <w:tmpl w:val="168661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8C2F20"/>
    <w:multiLevelType w:val="hybridMultilevel"/>
    <w:tmpl w:val="250A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A116D"/>
    <w:multiLevelType w:val="multilevel"/>
    <w:tmpl w:val="4DB479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0882828"/>
    <w:multiLevelType w:val="hybridMultilevel"/>
    <w:tmpl w:val="6F14A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FD373C"/>
    <w:multiLevelType w:val="hybridMultilevel"/>
    <w:tmpl w:val="4E0C8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C687E"/>
    <w:multiLevelType w:val="hybridMultilevel"/>
    <w:tmpl w:val="DDBE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44443"/>
    <w:multiLevelType w:val="multilevel"/>
    <w:tmpl w:val="0E484F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80B3631"/>
    <w:multiLevelType w:val="multilevel"/>
    <w:tmpl w:val="67709B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D8C5925"/>
    <w:multiLevelType w:val="multilevel"/>
    <w:tmpl w:val="3FC254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3F567712"/>
    <w:multiLevelType w:val="multilevel"/>
    <w:tmpl w:val="86FA97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ED61BEA"/>
    <w:multiLevelType w:val="multilevel"/>
    <w:tmpl w:val="3AA06E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F6F2E81"/>
    <w:multiLevelType w:val="multilevel"/>
    <w:tmpl w:val="710408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FB51008"/>
    <w:multiLevelType w:val="hybridMultilevel"/>
    <w:tmpl w:val="0A2A4FF4"/>
    <w:lvl w:ilvl="0" w:tplc="D2688FB8">
      <w:numFmt w:val="bullet"/>
      <w:lvlText w:val="•"/>
      <w:lvlJc w:val="left"/>
      <w:pPr>
        <w:ind w:left="1080" w:hanging="7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D1D1A"/>
    <w:multiLevelType w:val="hybridMultilevel"/>
    <w:tmpl w:val="30AC814A"/>
    <w:lvl w:ilvl="0" w:tplc="DD4C5A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3030B"/>
    <w:multiLevelType w:val="hybridMultilevel"/>
    <w:tmpl w:val="E24E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80C6F"/>
    <w:multiLevelType w:val="multilevel"/>
    <w:tmpl w:val="764485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5705648"/>
    <w:multiLevelType w:val="hybridMultilevel"/>
    <w:tmpl w:val="9EBE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7772D"/>
    <w:multiLevelType w:val="multilevel"/>
    <w:tmpl w:val="74A204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D965C16"/>
    <w:multiLevelType w:val="hybridMultilevel"/>
    <w:tmpl w:val="F2C6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B5E63"/>
    <w:multiLevelType w:val="hybridMultilevel"/>
    <w:tmpl w:val="6FB4B58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B4F90"/>
    <w:multiLevelType w:val="multilevel"/>
    <w:tmpl w:val="2D14CA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7"/>
  </w:num>
  <w:num w:numId="5">
    <w:abstractNumId w:val="8"/>
  </w:num>
  <w:num w:numId="6">
    <w:abstractNumId w:val="2"/>
  </w:num>
  <w:num w:numId="7">
    <w:abstractNumId w:val="15"/>
  </w:num>
  <w:num w:numId="8">
    <w:abstractNumId w:val="20"/>
  </w:num>
  <w:num w:numId="9">
    <w:abstractNumId w:val="10"/>
  </w:num>
  <w:num w:numId="10">
    <w:abstractNumId w:val="0"/>
  </w:num>
  <w:num w:numId="11">
    <w:abstractNumId w:val="7"/>
  </w:num>
  <w:num w:numId="12">
    <w:abstractNumId w:val="16"/>
  </w:num>
  <w:num w:numId="13">
    <w:abstractNumId w:val="5"/>
  </w:num>
  <w:num w:numId="14">
    <w:abstractNumId w:val="12"/>
  </w:num>
  <w:num w:numId="15">
    <w:abstractNumId w:val="19"/>
  </w:num>
  <w:num w:numId="16">
    <w:abstractNumId w:val="1"/>
  </w:num>
  <w:num w:numId="17">
    <w:abstractNumId w:val="4"/>
  </w:num>
  <w:num w:numId="18">
    <w:abstractNumId w:val="13"/>
  </w:num>
  <w:num w:numId="19">
    <w:abstractNumId w:val="14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46CD"/>
    <w:rsid w:val="00032B58"/>
    <w:rsid w:val="00053E8B"/>
    <w:rsid w:val="00085407"/>
    <w:rsid w:val="00112160"/>
    <w:rsid w:val="001255EC"/>
    <w:rsid w:val="001529C0"/>
    <w:rsid w:val="00152E3B"/>
    <w:rsid w:val="001655E0"/>
    <w:rsid w:val="001708CC"/>
    <w:rsid w:val="0017326B"/>
    <w:rsid w:val="001A7D29"/>
    <w:rsid w:val="001E28C1"/>
    <w:rsid w:val="001E29EE"/>
    <w:rsid w:val="001F38D2"/>
    <w:rsid w:val="002119E9"/>
    <w:rsid w:val="00257A55"/>
    <w:rsid w:val="002623D4"/>
    <w:rsid w:val="0026553F"/>
    <w:rsid w:val="00280719"/>
    <w:rsid w:val="002A0CA8"/>
    <w:rsid w:val="002C7CD7"/>
    <w:rsid w:val="002F7D8C"/>
    <w:rsid w:val="003231E5"/>
    <w:rsid w:val="0032391F"/>
    <w:rsid w:val="003252ED"/>
    <w:rsid w:val="00340B4D"/>
    <w:rsid w:val="00355014"/>
    <w:rsid w:val="003602C0"/>
    <w:rsid w:val="003B3F0F"/>
    <w:rsid w:val="00426E60"/>
    <w:rsid w:val="00430106"/>
    <w:rsid w:val="00456B98"/>
    <w:rsid w:val="00461EFC"/>
    <w:rsid w:val="004B2783"/>
    <w:rsid w:val="004B3BAB"/>
    <w:rsid w:val="004D1487"/>
    <w:rsid w:val="004D3BBB"/>
    <w:rsid w:val="004F0C39"/>
    <w:rsid w:val="004F3488"/>
    <w:rsid w:val="004F3A1C"/>
    <w:rsid w:val="0056025F"/>
    <w:rsid w:val="005938EE"/>
    <w:rsid w:val="005C5899"/>
    <w:rsid w:val="005E4EF9"/>
    <w:rsid w:val="006618BE"/>
    <w:rsid w:val="00670AA5"/>
    <w:rsid w:val="00685066"/>
    <w:rsid w:val="00694453"/>
    <w:rsid w:val="006A43BE"/>
    <w:rsid w:val="006C1246"/>
    <w:rsid w:val="006C4CC3"/>
    <w:rsid w:val="006E00A2"/>
    <w:rsid w:val="00717A81"/>
    <w:rsid w:val="007704C3"/>
    <w:rsid w:val="0079169B"/>
    <w:rsid w:val="008028F7"/>
    <w:rsid w:val="008218E5"/>
    <w:rsid w:val="00877B92"/>
    <w:rsid w:val="008D67C5"/>
    <w:rsid w:val="008E6FEE"/>
    <w:rsid w:val="00903C1C"/>
    <w:rsid w:val="0096225A"/>
    <w:rsid w:val="009943D4"/>
    <w:rsid w:val="009B6F38"/>
    <w:rsid w:val="00A36715"/>
    <w:rsid w:val="00A43B45"/>
    <w:rsid w:val="00A91B92"/>
    <w:rsid w:val="00A94B32"/>
    <w:rsid w:val="00AE374A"/>
    <w:rsid w:val="00B305A1"/>
    <w:rsid w:val="00B37C7A"/>
    <w:rsid w:val="00B70E02"/>
    <w:rsid w:val="00B834DB"/>
    <w:rsid w:val="00B9465B"/>
    <w:rsid w:val="00BA2CAF"/>
    <w:rsid w:val="00BC0A1A"/>
    <w:rsid w:val="00C100FC"/>
    <w:rsid w:val="00C166D8"/>
    <w:rsid w:val="00C24C72"/>
    <w:rsid w:val="00C910EA"/>
    <w:rsid w:val="00CB450A"/>
    <w:rsid w:val="00CD1DB6"/>
    <w:rsid w:val="00CD3D0F"/>
    <w:rsid w:val="00CF4F68"/>
    <w:rsid w:val="00CF5725"/>
    <w:rsid w:val="00D106C1"/>
    <w:rsid w:val="00D17DB3"/>
    <w:rsid w:val="00D37BBB"/>
    <w:rsid w:val="00D87656"/>
    <w:rsid w:val="00E10FCC"/>
    <w:rsid w:val="00E146CD"/>
    <w:rsid w:val="00E6421F"/>
    <w:rsid w:val="00E80A42"/>
    <w:rsid w:val="00E84D90"/>
    <w:rsid w:val="00F34C36"/>
    <w:rsid w:val="00F41CFA"/>
    <w:rsid w:val="00F62A79"/>
    <w:rsid w:val="00F74A88"/>
    <w:rsid w:val="00FB1A14"/>
    <w:rsid w:val="00FD0367"/>
    <w:rsid w:val="00FE2FC4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0609E80-BC28-4D5F-BF4E-EC3BBA13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29C0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7A"/>
    <w:rPr>
      <w:rFonts w:ascii="Tahoma" w:hAnsi="Tahoma" w:cs="Tahoma"/>
      <w:sz w:val="16"/>
      <w:szCs w:val="16"/>
    </w:rPr>
  </w:style>
  <w:style w:type="paragraph" w:customStyle="1" w:styleId="Heading10">
    <w:name w:val="Heading1"/>
    <w:basedOn w:val="Normal"/>
    <w:link w:val="Heading1Char"/>
    <w:qFormat/>
    <w:rsid w:val="00C166D8"/>
    <w:pPr>
      <w:spacing w:after="120" w:line="240" w:lineRule="auto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D0F"/>
    <w:pPr>
      <w:tabs>
        <w:tab w:val="center" w:pos="4680"/>
        <w:tab w:val="right" w:pos="9360"/>
      </w:tabs>
      <w:spacing w:line="240" w:lineRule="auto"/>
    </w:pPr>
  </w:style>
  <w:style w:type="character" w:customStyle="1" w:styleId="Heading1Char">
    <w:name w:val="Heading1 Char"/>
    <w:basedOn w:val="DefaultParagraphFont"/>
    <w:link w:val="Heading10"/>
    <w:rsid w:val="00C166D8"/>
    <w:rPr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D3D0F"/>
  </w:style>
  <w:style w:type="paragraph" w:styleId="Footer">
    <w:name w:val="footer"/>
    <w:basedOn w:val="Normal"/>
    <w:link w:val="FooterChar"/>
    <w:uiPriority w:val="99"/>
    <w:unhideWhenUsed/>
    <w:rsid w:val="00CD3D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0F"/>
  </w:style>
  <w:style w:type="paragraph" w:styleId="ListParagraph">
    <w:name w:val="List Paragraph"/>
    <w:basedOn w:val="Normal"/>
    <w:uiPriority w:val="34"/>
    <w:qFormat/>
    <w:rsid w:val="00661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D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00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Shosting.weebl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7FAF-0A77-4137-9969-E8257589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Maryland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A. Morris</dc:creator>
  <cp:lastModifiedBy>Professor Daphne Morris</cp:lastModifiedBy>
  <cp:revision>20</cp:revision>
  <cp:lastPrinted>2015-04-28T16:51:00Z</cp:lastPrinted>
  <dcterms:created xsi:type="dcterms:W3CDTF">2015-04-30T15:01:00Z</dcterms:created>
  <dcterms:modified xsi:type="dcterms:W3CDTF">2015-05-13T11:50:00Z</dcterms:modified>
</cp:coreProperties>
</file>